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35" w:rsidRDefault="006822A6">
      <w:pPr>
        <w:rPr>
          <w:rFonts w:ascii="Cambria Math" w:hAnsi="Cambria Math"/>
          <w:sz w:val="44"/>
          <w:szCs w:val="44"/>
        </w:rPr>
      </w:pPr>
      <w:r>
        <w:rPr>
          <w:rFonts w:ascii="Cambria Math" w:hAnsi="Cambria Math"/>
          <w:sz w:val="44"/>
          <w:szCs w:val="44"/>
        </w:rPr>
        <w:t xml:space="preserve">COPD </w:t>
      </w:r>
      <w:r w:rsidRPr="006822A6">
        <w:rPr>
          <w:rFonts w:ascii="Cambria Math" w:hAnsi="Cambria Math"/>
          <w:sz w:val="44"/>
          <w:szCs w:val="44"/>
        </w:rPr>
        <w:t>(chronic obstructive pulmonary disease)</w:t>
      </w:r>
    </w:p>
    <w:p w:rsidR="006822A6" w:rsidRPr="006822A6" w:rsidRDefault="006822A6" w:rsidP="006822A6">
      <w:pPr>
        <w:rPr>
          <w:rFonts w:ascii="Cambria Math" w:hAnsi="Cambria Math"/>
          <w:sz w:val="28"/>
          <w:szCs w:val="28"/>
          <w:lang w:val="en"/>
        </w:rPr>
      </w:pPr>
      <w:r w:rsidRPr="006822A6">
        <w:rPr>
          <w:rFonts w:ascii="Cambria Math" w:hAnsi="Cambria Math"/>
          <w:sz w:val="28"/>
          <w:szCs w:val="28"/>
          <w:lang w:val="en"/>
        </w:rPr>
        <w:t xml:space="preserve">Chronic obstructive pulmonary disease (COPD) </w:t>
      </w:r>
      <w:r w:rsidR="00A13B35">
        <w:rPr>
          <w:rFonts w:ascii="Cambria Math" w:hAnsi="Cambria Math"/>
          <w:sz w:val="28"/>
          <w:szCs w:val="28"/>
          <w:lang w:val="en"/>
        </w:rPr>
        <w:t xml:space="preserve">is a progressive type of lung disease that makes it difficult to breathe due to blockage of airflow. </w:t>
      </w:r>
    </w:p>
    <w:p w:rsidR="006822A6" w:rsidRDefault="006822A6" w:rsidP="006822A6">
      <w:pPr>
        <w:rPr>
          <w:rFonts w:ascii="Cambria Math" w:hAnsi="Cambria Math"/>
          <w:sz w:val="28"/>
          <w:szCs w:val="28"/>
          <w:lang w:val="en"/>
        </w:rPr>
      </w:pPr>
      <w:r w:rsidRPr="006822A6">
        <w:rPr>
          <w:rFonts w:ascii="Cambria Math" w:hAnsi="Cambria Math"/>
          <w:sz w:val="28"/>
          <w:szCs w:val="28"/>
          <w:lang w:val="en"/>
        </w:rPr>
        <w:t>COPD is a leading cause of death and illness worldwide. Most COPD is caused by long-term smoking and can be preve</w:t>
      </w:r>
      <w:r w:rsidR="00A13B35">
        <w:rPr>
          <w:rFonts w:ascii="Cambria Math" w:hAnsi="Cambria Math"/>
          <w:sz w:val="28"/>
          <w:szCs w:val="28"/>
          <w:lang w:val="en"/>
        </w:rPr>
        <w:t>nted by not smoking at all or quitting as soon as you can. Long term inhalants such as pollution and chemicals can contribute to this type of disease too.</w:t>
      </w:r>
    </w:p>
    <w:p w:rsidR="00787517" w:rsidRDefault="00787517" w:rsidP="00787517">
      <w:pPr>
        <w:rPr>
          <w:rFonts w:ascii="Cambria Math" w:hAnsi="Cambria Math"/>
          <w:sz w:val="28"/>
          <w:szCs w:val="28"/>
          <w:lang w:val="en"/>
        </w:rPr>
      </w:pPr>
      <w:r w:rsidRPr="00787517">
        <w:rPr>
          <w:rFonts w:ascii="Cambria Math" w:hAnsi="Cambria Math"/>
          <w:b/>
          <w:sz w:val="28"/>
          <w:szCs w:val="28"/>
          <w:lang w:val="en"/>
        </w:rPr>
        <w:t>Signs and symptoms of COPD</w:t>
      </w:r>
    </w:p>
    <w:p w:rsidR="00787517" w:rsidRDefault="00A13B35" w:rsidP="00787517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 xml:space="preserve">Signs and symptoms may </w:t>
      </w:r>
      <w:r w:rsidR="00DB2A03">
        <w:rPr>
          <w:rFonts w:ascii="Cambria Math" w:hAnsi="Cambria Math"/>
          <w:sz w:val="28"/>
          <w:szCs w:val="28"/>
          <w:lang w:val="en"/>
        </w:rPr>
        <w:t>vary in different people, depending on type of disease and condition. Most COPD symptoms include:</w:t>
      </w:r>
    </w:p>
    <w:p w:rsidR="00787517" w:rsidRDefault="00787517" w:rsidP="00787517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>-</w:t>
      </w:r>
      <w:r w:rsidR="003D2EBE">
        <w:rPr>
          <w:rFonts w:ascii="Cambria Math" w:hAnsi="Cambria Math"/>
          <w:sz w:val="28"/>
          <w:szCs w:val="28"/>
          <w:lang w:val="en"/>
        </w:rPr>
        <w:t>Shortness of breath, wheezing, chest tightness and c</w:t>
      </w:r>
      <w:r w:rsidRPr="00787517">
        <w:rPr>
          <w:rFonts w:ascii="Cambria Math" w:hAnsi="Cambria Math"/>
          <w:sz w:val="28"/>
          <w:szCs w:val="28"/>
          <w:lang w:val="en"/>
        </w:rPr>
        <w:t>hronic cough</w:t>
      </w:r>
    </w:p>
    <w:p w:rsidR="00E629E9" w:rsidRDefault="004F1F80" w:rsidP="00787517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 xml:space="preserve">Frequent colds and the flu may occur more frequently while having COPD. </w:t>
      </w:r>
    </w:p>
    <w:p w:rsidR="004F1F80" w:rsidRDefault="004F1F80" w:rsidP="00787517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>COPD is progressive, whereas the symptoms start slow and worsen as disease gets more severe. When this starts to occur, a doctor should be consulted.</w:t>
      </w:r>
    </w:p>
    <w:p w:rsidR="00E629E9" w:rsidRDefault="00F92DAD" w:rsidP="00787517">
      <w:pPr>
        <w:rPr>
          <w:rFonts w:ascii="Cambria Math" w:hAnsi="Cambria Math"/>
          <w:b/>
          <w:sz w:val="28"/>
          <w:szCs w:val="28"/>
          <w:lang w:val="en"/>
        </w:rPr>
      </w:pPr>
      <w:r w:rsidRPr="00F92DAD">
        <w:rPr>
          <w:rFonts w:ascii="Cambria Math" w:hAnsi="Cambria Math"/>
          <w:b/>
          <w:sz w:val="28"/>
          <w:szCs w:val="28"/>
          <w:lang w:val="en"/>
        </w:rPr>
        <w:t>Tests and diagnosis</w:t>
      </w:r>
    </w:p>
    <w:p w:rsidR="00F92DAD" w:rsidRPr="00F92DAD" w:rsidRDefault="00F92DAD" w:rsidP="00F92DAD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>-Imaging tests such as a chest X</w:t>
      </w:r>
      <w:r w:rsidRPr="00F92DAD">
        <w:rPr>
          <w:rFonts w:ascii="Cambria Math" w:hAnsi="Cambria Math"/>
          <w:sz w:val="28"/>
          <w:szCs w:val="28"/>
          <w:lang w:val="en"/>
        </w:rPr>
        <w:t xml:space="preserve">-ray. </w:t>
      </w:r>
      <w:r>
        <w:rPr>
          <w:rFonts w:ascii="Cambria Math" w:hAnsi="Cambria Math"/>
          <w:sz w:val="28"/>
          <w:szCs w:val="28"/>
          <w:lang w:val="en"/>
        </w:rPr>
        <w:t xml:space="preserve">A chest X-ray can show emphysema. An </w:t>
      </w:r>
      <w:r w:rsidRPr="00F92DAD">
        <w:rPr>
          <w:rFonts w:ascii="Cambria Math" w:hAnsi="Cambria Math"/>
          <w:sz w:val="28"/>
          <w:szCs w:val="28"/>
          <w:lang w:val="en"/>
        </w:rPr>
        <w:t xml:space="preserve">X-ray can help rule out other lung problems, such as lung cancer, or heart failure. </w:t>
      </w:r>
    </w:p>
    <w:p w:rsidR="00F92DAD" w:rsidRDefault="00F92DAD" w:rsidP="00F92DAD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>-</w:t>
      </w:r>
      <w:r w:rsidRPr="00F92DAD">
        <w:rPr>
          <w:rFonts w:ascii="Cambria Math" w:hAnsi="Cambria Math"/>
          <w:sz w:val="28"/>
          <w:szCs w:val="28"/>
          <w:lang w:val="en"/>
        </w:rPr>
        <w:t>Computerized tomography (CT). CT scans combine X-ray images taken from many different angles to create detailed, cross-sectional images of internal</w:t>
      </w:r>
      <w:r>
        <w:rPr>
          <w:rFonts w:ascii="Cambria Math" w:hAnsi="Cambria Math"/>
          <w:sz w:val="28"/>
          <w:szCs w:val="28"/>
          <w:lang w:val="en"/>
        </w:rPr>
        <w:t xml:space="preserve"> </w:t>
      </w:r>
      <w:r w:rsidRPr="00F92DAD">
        <w:rPr>
          <w:rFonts w:ascii="Cambria Math" w:hAnsi="Cambria Math"/>
          <w:sz w:val="28"/>
          <w:szCs w:val="28"/>
          <w:lang w:val="en"/>
        </w:rPr>
        <w:t xml:space="preserve">organs. </w:t>
      </w:r>
    </w:p>
    <w:p w:rsidR="00500A8C" w:rsidRDefault="003D2EBE" w:rsidP="00500A8C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>-</w:t>
      </w:r>
      <w:r w:rsidR="00500A8C">
        <w:rPr>
          <w:rFonts w:ascii="Cambria Math" w:hAnsi="Cambria Math"/>
          <w:sz w:val="28"/>
          <w:szCs w:val="28"/>
          <w:lang w:val="en"/>
        </w:rPr>
        <w:t xml:space="preserve">Lab tests such as </w:t>
      </w:r>
      <w:r w:rsidR="00500A8C" w:rsidRPr="00500A8C">
        <w:rPr>
          <w:rFonts w:ascii="Cambria Math" w:hAnsi="Cambria Math"/>
          <w:sz w:val="28"/>
          <w:szCs w:val="28"/>
          <w:lang w:val="en"/>
        </w:rPr>
        <w:t>Arterial blood gas an</w:t>
      </w:r>
      <w:r w:rsidR="00500A8C">
        <w:rPr>
          <w:rFonts w:ascii="Cambria Math" w:hAnsi="Cambria Math"/>
          <w:sz w:val="28"/>
          <w:szCs w:val="28"/>
          <w:lang w:val="en"/>
        </w:rPr>
        <w:t xml:space="preserve">alysis and </w:t>
      </w:r>
      <w:r w:rsidR="00500A8C" w:rsidRPr="00500A8C">
        <w:rPr>
          <w:rFonts w:ascii="Cambria Math" w:hAnsi="Cambria Math"/>
          <w:sz w:val="28"/>
          <w:szCs w:val="28"/>
          <w:lang w:val="en"/>
        </w:rPr>
        <w:t>Sputum examination.</w:t>
      </w:r>
    </w:p>
    <w:p w:rsidR="00C3633F" w:rsidRDefault="003D2EBE" w:rsidP="00C3633F">
      <w:pPr>
        <w:rPr>
          <w:rFonts w:ascii="Cambria Math" w:hAnsi="Cambria Math"/>
          <w:b/>
          <w:sz w:val="28"/>
          <w:szCs w:val="28"/>
          <w:lang w:val="en"/>
        </w:rPr>
      </w:pPr>
      <w:r w:rsidRPr="003D2EBE">
        <w:rPr>
          <w:rFonts w:ascii="Cambria Math" w:hAnsi="Cambria Math"/>
          <w:b/>
          <w:sz w:val="28"/>
          <w:szCs w:val="28"/>
          <w:lang w:val="en"/>
        </w:rPr>
        <w:t>Treatments and dru</w:t>
      </w:r>
      <w:r w:rsidR="00C3633F">
        <w:rPr>
          <w:rFonts w:ascii="Cambria Math" w:hAnsi="Cambria Math"/>
          <w:b/>
          <w:sz w:val="28"/>
          <w:szCs w:val="28"/>
          <w:lang w:val="en"/>
        </w:rPr>
        <w:t>gs</w:t>
      </w:r>
    </w:p>
    <w:p w:rsidR="004F1F80" w:rsidRDefault="00C3633F" w:rsidP="00491674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>Stop smoking-</w:t>
      </w:r>
      <w:r w:rsidR="004F1F80">
        <w:rPr>
          <w:rFonts w:ascii="Cambria Math" w:hAnsi="Cambria Math"/>
          <w:sz w:val="28"/>
          <w:szCs w:val="28"/>
          <w:lang w:val="en"/>
        </w:rPr>
        <w:t>The most important</w:t>
      </w:r>
      <w:bookmarkStart w:id="0" w:name="_GoBack"/>
      <w:bookmarkEnd w:id="0"/>
      <w:r w:rsidR="004F1F80">
        <w:rPr>
          <w:rFonts w:ascii="Cambria Math" w:hAnsi="Cambria Math"/>
          <w:sz w:val="28"/>
          <w:szCs w:val="28"/>
          <w:lang w:val="en"/>
        </w:rPr>
        <w:t xml:space="preserve"> thing to do</w:t>
      </w:r>
      <w:r w:rsidRPr="00C3633F">
        <w:rPr>
          <w:rFonts w:ascii="Cambria Math" w:hAnsi="Cambria Math"/>
          <w:sz w:val="28"/>
          <w:szCs w:val="28"/>
          <w:lang w:val="en"/>
        </w:rPr>
        <w:t xml:space="preserve"> for smokers with COPD</w:t>
      </w:r>
      <w:r w:rsidR="004F1F80">
        <w:rPr>
          <w:rFonts w:ascii="Cambria Math" w:hAnsi="Cambria Math"/>
          <w:sz w:val="28"/>
          <w:szCs w:val="28"/>
          <w:lang w:val="en"/>
        </w:rPr>
        <w:t>,</w:t>
      </w:r>
      <w:r w:rsidRPr="00C3633F">
        <w:rPr>
          <w:rFonts w:ascii="Cambria Math" w:hAnsi="Cambria Math"/>
          <w:sz w:val="28"/>
          <w:szCs w:val="28"/>
          <w:lang w:val="en"/>
        </w:rPr>
        <w:t xml:space="preserve"> is to stop all smoking</w:t>
      </w:r>
      <w:r w:rsidR="004F1F80">
        <w:rPr>
          <w:rFonts w:ascii="Cambria Math" w:hAnsi="Cambria Math"/>
          <w:sz w:val="28"/>
          <w:szCs w:val="28"/>
          <w:lang w:val="en"/>
        </w:rPr>
        <w:t>!</w:t>
      </w:r>
    </w:p>
    <w:p w:rsidR="00491674" w:rsidRDefault="00491674" w:rsidP="00491674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lastRenderedPageBreak/>
        <w:t>Medications -</w:t>
      </w:r>
      <w:r w:rsidRPr="00491674">
        <w:rPr>
          <w:rFonts w:ascii="Cambria Math" w:hAnsi="Cambria Math"/>
          <w:sz w:val="28"/>
          <w:szCs w:val="28"/>
          <w:lang w:val="en"/>
        </w:rPr>
        <w:t>Doctors use several basic groups of medications to treat the symptoms and complications of COPD. You may take some medications on a regular basis and others as needed</w:t>
      </w:r>
      <w:r>
        <w:rPr>
          <w:rFonts w:ascii="Cambria Math" w:hAnsi="Cambria Math"/>
          <w:sz w:val="28"/>
          <w:szCs w:val="28"/>
          <w:lang w:val="en"/>
        </w:rPr>
        <w:t>:</w:t>
      </w:r>
    </w:p>
    <w:p w:rsidR="00491674" w:rsidRDefault="00491674" w:rsidP="00491674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ab/>
        <w:t>-</w:t>
      </w:r>
      <w:r w:rsidRPr="00491674">
        <w:rPr>
          <w:rFonts w:ascii="Cambria Math" w:hAnsi="Cambria Math"/>
          <w:sz w:val="28"/>
          <w:szCs w:val="28"/>
          <w:lang w:val="en"/>
        </w:rPr>
        <w:t>Bronchodilators</w:t>
      </w:r>
      <w:r>
        <w:rPr>
          <w:rFonts w:ascii="Cambria Math" w:hAnsi="Cambria Math"/>
          <w:sz w:val="28"/>
          <w:szCs w:val="28"/>
          <w:lang w:val="en"/>
        </w:rPr>
        <w:t>, i</w:t>
      </w:r>
      <w:r w:rsidRPr="00491674">
        <w:rPr>
          <w:rFonts w:ascii="Cambria Math" w:hAnsi="Cambria Math"/>
          <w:sz w:val="28"/>
          <w:szCs w:val="28"/>
          <w:lang w:val="en"/>
        </w:rPr>
        <w:t>nhaled steroids</w:t>
      </w:r>
      <w:r>
        <w:rPr>
          <w:rFonts w:ascii="Cambria Math" w:hAnsi="Cambria Math"/>
          <w:sz w:val="28"/>
          <w:szCs w:val="28"/>
          <w:lang w:val="en"/>
        </w:rPr>
        <w:t>, a</w:t>
      </w:r>
      <w:r w:rsidRPr="00491674">
        <w:rPr>
          <w:rFonts w:ascii="Cambria Math" w:hAnsi="Cambria Math"/>
          <w:sz w:val="28"/>
          <w:szCs w:val="28"/>
          <w:lang w:val="en"/>
        </w:rPr>
        <w:t>ntibiotics</w:t>
      </w:r>
    </w:p>
    <w:p w:rsidR="00491674" w:rsidRPr="00491674" w:rsidRDefault="00491674" w:rsidP="00491674">
      <w:pPr>
        <w:rPr>
          <w:rFonts w:ascii="Cambria Math" w:hAnsi="Cambria Math"/>
          <w:b/>
          <w:sz w:val="28"/>
          <w:szCs w:val="28"/>
          <w:lang w:val="en"/>
        </w:rPr>
      </w:pPr>
      <w:r w:rsidRPr="00491674">
        <w:rPr>
          <w:rFonts w:ascii="Cambria Math" w:hAnsi="Cambria Math"/>
          <w:b/>
          <w:sz w:val="28"/>
          <w:szCs w:val="28"/>
          <w:lang w:val="en"/>
        </w:rPr>
        <w:t>Therapy</w:t>
      </w:r>
    </w:p>
    <w:p w:rsidR="00491674" w:rsidRDefault="00491674" w:rsidP="00491674">
      <w:pPr>
        <w:rPr>
          <w:rFonts w:ascii="Cambria Math" w:hAnsi="Cambria Math"/>
          <w:sz w:val="28"/>
          <w:szCs w:val="28"/>
          <w:lang w:val="en"/>
        </w:rPr>
      </w:pPr>
      <w:r>
        <w:rPr>
          <w:rFonts w:ascii="Cambria Math" w:hAnsi="Cambria Math"/>
          <w:sz w:val="28"/>
          <w:szCs w:val="28"/>
          <w:lang w:val="en"/>
        </w:rPr>
        <w:t>Oxygen therapy</w:t>
      </w:r>
    </w:p>
    <w:p w:rsidR="00491674" w:rsidRDefault="00491674" w:rsidP="00491674">
      <w:pPr>
        <w:rPr>
          <w:rFonts w:ascii="Cambria Math" w:hAnsi="Cambria Math"/>
          <w:sz w:val="28"/>
          <w:szCs w:val="28"/>
          <w:lang w:val="en"/>
        </w:rPr>
      </w:pPr>
      <w:r w:rsidRPr="00491674">
        <w:rPr>
          <w:rFonts w:ascii="Cambria Math" w:hAnsi="Cambria Math"/>
          <w:sz w:val="28"/>
          <w:szCs w:val="28"/>
          <w:lang w:val="en"/>
        </w:rPr>
        <w:t>Pulmonary rehabilitation program</w:t>
      </w:r>
    </w:p>
    <w:p w:rsidR="00985473" w:rsidRDefault="0045660D" w:rsidP="00985473">
      <w:pPr>
        <w:rPr>
          <w:rFonts w:ascii="Cambria Math" w:hAnsi="Cambria Math"/>
          <w:b/>
          <w:sz w:val="28"/>
          <w:szCs w:val="28"/>
          <w:lang w:val="en"/>
        </w:rPr>
      </w:pPr>
      <w:r w:rsidRPr="0045660D">
        <w:rPr>
          <w:rFonts w:ascii="Cambria Math" w:hAnsi="Cambria Math"/>
          <w:b/>
          <w:sz w:val="28"/>
          <w:szCs w:val="28"/>
          <w:lang w:val="en"/>
        </w:rPr>
        <w:t>Lifestyle and home remedies</w:t>
      </w:r>
    </w:p>
    <w:p w:rsidR="003D2EBE" w:rsidRDefault="0045660D" w:rsidP="00985473">
      <w:pPr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</w:pPr>
      <w:r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Control your breathing</w:t>
      </w:r>
      <w:r w:rsidR="00C512C2"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, c</w:t>
      </w:r>
      <w:r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lear your airways</w:t>
      </w:r>
      <w:r w:rsidR="00C512C2"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, e</w:t>
      </w:r>
      <w:r w:rsidRPr="0045660D"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xercise reg</w:t>
      </w:r>
      <w:r w:rsidR="00C512C2"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ularly, eat healthy foods, a</w:t>
      </w:r>
      <w:r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 xml:space="preserve">void </w:t>
      </w:r>
      <w:r w:rsidRPr="00C512C2"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smoke</w:t>
      </w:r>
      <w:r w:rsidR="00C512C2" w:rsidRPr="00C512C2">
        <w:rPr>
          <w:rFonts w:ascii="Cambria Math" w:hAnsi="Cambria Math"/>
          <w:sz w:val="28"/>
          <w:szCs w:val="28"/>
          <w:lang w:val="en"/>
        </w:rPr>
        <w:t>, get</w:t>
      </w:r>
      <w:r w:rsidR="00C512C2">
        <w:rPr>
          <w:rFonts w:ascii="Cambria Math" w:hAnsi="Cambria Math"/>
          <w:b/>
          <w:sz w:val="28"/>
          <w:szCs w:val="28"/>
          <w:lang w:val="en"/>
        </w:rPr>
        <w:t xml:space="preserve"> </w:t>
      </w:r>
      <w:r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vaccinated</w:t>
      </w:r>
      <w:r w:rsidR="00C512C2">
        <w:rPr>
          <w:rFonts w:ascii="Cambria Math" w:hAnsi="Cambria Math"/>
          <w:sz w:val="28"/>
          <w:szCs w:val="28"/>
          <w:lang w:val="en"/>
        </w:rPr>
        <w:t xml:space="preserve"> and a</w:t>
      </w:r>
      <w:r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void crowds and cold air</w:t>
      </w:r>
      <w:r w:rsidR="00C512C2">
        <w:rPr>
          <w:rFonts w:ascii="Cambria Math" w:eastAsia="Times New Roman" w:hAnsi="Cambria Math" w:cs="Arial"/>
          <w:bCs/>
          <w:color w:val="000000"/>
          <w:sz w:val="28"/>
          <w:szCs w:val="28"/>
          <w:lang w:val="en"/>
        </w:rPr>
        <w:t>.</w:t>
      </w:r>
    </w:p>
    <w:p w:rsidR="00C512C2" w:rsidRDefault="00C512C2" w:rsidP="00985473">
      <w:pPr>
        <w:rPr>
          <w:rFonts w:ascii="Cambria Math" w:hAnsi="Cambria Math"/>
          <w:b/>
          <w:sz w:val="28"/>
          <w:szCs w:val="28"/>
          <w:lang w:val="en"/>
        </w:rPr>
      </w:pPr>
      <w:r w:rsidRPr="00C512C2">
        <w:rPr>
          <w:rFonts w:ascii="Cambria Math" w:hAnsi="Cambria Math"/>
          <w:b/>
          <w:noProof/>
          <w:sz w:val="28"/>
          <w:szCs w:val="28"/>
        </w:rPr>
        <w:drawing>
          <wp:inline distT="0" distB="0" distL="0" distR="0">
            <wp:extent cx="2857500" cy="2762250"/>
            <wp:effectExtent l="0" t="0" r="0" b="0"/>
            <wp:docPr id="1" name="Picture 1" descr="http://ts1.mm.bing.net/images/thumbnail.aspx?q=891301202144&amp;id=19337152902c1669715d3be8335eb944&amp;url=http%3a%2f%2fwww.ucmm.umu.se%2fdigitalAssets%2f11%2f11628_copd-illustratio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images/thumbnail.aspx?q=891301202144&amp;id=19337152902c1669715d3be8335eb944&amp;url=http%3a%2f%2fwww.ucmm.umu.se%2fdigitalAssets%2f11%2f11628_copd-illustratio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1490" w:rsidRPr="00B81490">
        <w:rPr>
          <w:rFonts w:ascii="Cambria Math" w:hAnsi="Cambria Math"/>
          <w:b/>
          <w:noProof/>
          <w:sz w:val="28"/>
          <w:szCs w:val="28"/>
        </w:rPr>
        <w:drawing>
          <wp:inline distT="0" distB="0" distL="0" distR="0">
            <wp:extent cx="2809875" cy="2257425"/>
            <wp:effectExtent l="0" t="0" r="9525" b="9525"/>
            <wp:docPr id="3" name="Picture 3" descr="http://ts2.mm.bing.net/images/thumbnail.aspx?q=996507852009&amp;id=800fba66afc04fe489f9012ca496e37b&amp;url=http%3a%2f%2fwww.wayneclinton.co.uk%2fwp-content%2fuploads%2f2011%2f02%2fcopd_0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2.mm.bing.net/images/thumbnail.aspx?q=996507852009&amp;id=800fba66afc04fe489f9012ca496e37b&amp;url=http%3a%2f%2fwww.wayneclinton.co.uk%2fwp-content%2fuploads%2f2011%2f02%2fcopd_0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793" w:rsidRDefault="000B1793" w:rsidP="00985473">
      <w:pPr>
        <w:rPr>
          <w:rFonts w:ascii="Cambria Math" w:hAnsi="Cambria Math"/>
          <w:b/>
          <w:sz w:val="28"/>
          <w:szCs w:val="28"/>
          <w:lang w:val="en"/>
        </w:rPr>
      </w:pPr>
      <w:r>
        <w:rPr>
          <w:rFonts w:ascii="Cambria Math" w:hAnsi="Cambria Math"/>
          <w:b/>
          <w:sz w:val="28"/>
          <w:szCs w:val="28"/>
          <w:lang w:val="en"/>
        </w:rPr>
        <w:t xml:space="preserve">Dana </w:t>
      </w:r>
      <w:proofErr w:type="spellStart"/>
      <w:r>
        <w:rPr>
          <w:rFonts w:ascii="Cambria Math" w:hAnsi="Cambria Math"/>
          <w:b/>
          <w:sz w:val="28"/>
          <w:szCs w:val="28"/>
          <w:lang w:val="en"/>
        </w:rPr>
        <w:t>Bongard</w:t>
      </w:r>
      <w:proofErr w:type="spellEnd"/>
    </w:p>
    <w:p w:rsidR="000B1793" w:rsidRPr="00C512C2" w:rsidRDefault="000B1793" w:rsidP="00985473">
      <w:pPr>
        <w:rPr>
          <w:rFonts w:ascii="Cambria Math" w:hAnsi="Cambria Math"/>
          <w:b/>
          <w:sz w:val="28"/>
          <w:szCs w:val="28"/>
          <w:lang w:val="en"/>
        </w:rPr>
      </w:pPr>
      <w:r>
        <w:rPr>
          <w:rFonts w:ascii="Cambria Math" w:hAnsi="Cambria Math"/>
          <w:b/>
          <w:sz w:val="28"/>
          <w:szCs w:val="28"/>
          <w:lang w:val="en"/>
        </w:rPr>
        <w:t>AHM108</w:t>
      </w:r>
    </w:p>
    <w:p w:rsidR="00C512C2" w:rsidRPr="00985473" w:rsidRDefault="00C512C2" w:rsidP="00985473">
      <w:pPr>
        <w:rPr>
          <w:rFonts w:ascii="Cambria Math" w:hAnsi="Cambria Math"/>
          <w:b/>
          <w:sz w:val="28"/>
          <w:szCs w:val="28"/>
          <w:lang w:val="en"/>
        </w:rPr>
      </w:pPr>
    </w:p>
    <w:p w:rsidR="00F92DAD" w:rsidRPr="00F92DAD" w:rsidRDefault="00F92DAD" w:rsidP="00787517">
      <w:pPr>
        <w:rPr>
          <w:rFonts w:ascii="Cambria Math" w:hAnsi="Cambria Math"/>
          <w:sz w:val="28"/>
          <w:szCs w:val="28"/>
          <w:lang w:val="en"/>
        </w:rPr>
      </w:pPr>
    </w:p>
    <w:p w:rsidR="00787517" w:rsidRPr="006822A6" w:rsidRDefault="00787517" w:rsidP="006822A6">
      <w:pPr>
        <w:rPr>
          <w:rFonts w:ascii="Cambria Math" w:hAnsi="Cambria Math"/>
          <w:sz w:val="28"/>
          <w:szCs w:val="28"/>
          <w:lang w:val="en"/>
        </w:rPr>
      </w:pPr>
    </w:p>
    <w:p w:rsidR="006822A6" w:rsidRPr="006822A6" w:rsidRDefault="006822A6">
      <w:pPr>
        <w:rPr>
          <w:rFonts w:ascii="Cambria Math" w:hAnsi="Cambria Math"/>
          <w:sz w:val="28"/>
          <w:szCs w:val="28"/>
        </w:rPr>
      </w:pPr>
    </w:p>
    <w:p w:rsidR="006822A6" w:rsidRPr="006822A6" w:rsidRDefault="006822A6">
      <w:pPr>
        <w:rPr>
          <w:rFonts w:ascii="Cambria Math" w:hAnsi="Cambria Math"/>
          <w:sz w:val="44"/>
          <w:szCs w:val="44"/>
        </w:rPr>
      </w:pPr>
    </w:p>
    <w:sectPr w:rsidR="006822A6" w:rsidRPr="00682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62D"/>
    <w:multiLevelType w:val="hybridMultilevel"/>
    <w:tmpl w:val="3EEC36B6"/>
    <w:lvl w:ilvl="0" w:tplc="2814E16A"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60FE1"/>
    <w:multiLevelType w:val="hybridMultilevel"/>
    <w:tmpl w:val="36CA2F0A"/>
    <w:lvl w:ilvl="0" w:tplc="F5DC7EE2"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44CB1"/>
    <w:multiLevelType w:val="multilevel"/>
    <w:tmpl w:val="D298C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45025D"/>
    <w:multiLevelType w:val="multilevel"/>
    <w:tmpl w:val="D3FE6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A6"/>
    <w:rsid w:val="000B1793"/>
    <w:rsid w:val="003D2EBE"/>
    <w:rsid w:val="0045660D"/>
    <w:rsid w:val="00491674"/>
    <w:rsid w:val="004B16DB"/>
    <w:rsid w:val="004F1F80"/>
    <w:rsid w:val="00500A8C"/>
    <w:rsid w:val="006822A6"/>
    <w:rsid w:val="00787517"/>
    <w:rsid w:val="008D2D99"/>
    <w:rsid w:val="00985473"/>
    <w:rsid w:val="00A13B35"/>
    <w:rsid w:val="00B81490"/>
    <w:rsid w:val="00C3633F"/>
    <w:rsid w:val="00C512C2"/>
    <w:rsid w:val="00DB2A03"/>
    <w:rsid w:val="00E629E9"/>
    <w:rsid w:val="00E65147"/>
    <w:rsid w:val="00F9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A1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3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3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4327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8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83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96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2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60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588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80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20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50316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4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17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57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01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01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22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623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83459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2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8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23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25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689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917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copd&amp;view=detail&amp;id=84E3E9A5CED3A531842AA13C6149B14621A1881A&amp;first=121&amp;qpvt=copd&amp;FORM=IDFRIR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ng.com/images/search?q=copd&amp;view=detail&amp;id=144986C18F35EA8849AE66C3009E25BD5CB35AC8&amp;first=0&amp;qpvt=copd&amp;FORM=IDFRI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283</Words>
  <Characters>1619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Loren</dc:creator>
  <cp:lastModifiedBy>Dana Loren</cp:lastModifiedBy>
  <cp:revision>2</cp:revision>
  <dcterms:created xsi:type="dcterms:W3CDTF">2011-06-23T01:33:00Z</dcterms:created>
  <dcterms:modified xsi:type="dcterms:W3CDTF">2011-06-23T01:33:00Z</dcterms:modified>
</cp:coreProperties>
</file>